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C7" w:rsidRDefault="007356C7" w:rsidP="007356C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6C7" w:rsidRDefault="007356C7" w:rsidP="00735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356C7" w:rsidRDefault="007356C7" w:rsidP="007356C7">
      <w:pPr>
        <w:pStyle w:val="a3"/>
        <w:ind w:left="142" w:firstLine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«КУРУШСКАЯ СРЕДНЯЯ ОБЩЕОБРАЗОВАТЕЛЬНАЯ ШКОЛА № 2»</w:t>
      </w:r>
    </w:p>
    <w:p w:rsidR="007356C7" w:rsidRDefault="007356C7" w:rsidP="007356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90" w:type="dxa"/>
        <w:tblInd w:w="-743" w:type="dxa"/>
        <w:tblLook w:val="01E0"/>
      </w:tblPr>
      <w:tblGrid>
        <w:gridCol w:w="3404"/>
        <w:gridCol w:w="3130"/>
        <w:gridCol w:w="4356"/>
      </w:tblGrid>
      <w:tr w:rsidR="007356C7" w:rsidTr="003143E2">
        <w:trPr>
          <w:trHeight w:val="1447"/>
        </w:trPr>
        <w:tc>
          <w:tcPr>
            <w:tcW w:w="3404" w:type="dxa"/>
          </w:tcPr>
          <w:p w:rsidR="007356C7" w:rsidRDefault="007356C7" w:rsidP="003143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7356C7" w:rsidRDefault="007356C7" w:rsidP="003143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7356C7" w:rsidRDefault="007356C7" w:rsidP="003143E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7356C7" w:rsidRDefault="007356C7" w:rsidP="003143E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356C7" w:rsidRDefault="007356C7" w:rsidP="003143E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7356C7" w:rsidRDefault="007356C7" w:rsidP="003143E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Ш.Х.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Бахишева</w:t>
            </w:r>
            <w:proofErr w:type="spellEnd"/>
          </w:p>
          <w:p w:rsidR="007356C7" w:rsidRDefault="007356C7" w:rsidP="003143E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6C7" w:rsidRDefault="007356C7" w:rsidP="007356C7">
      <w:pPr>
        <w:rPr>
          <w:b/>
        </w:rPr>
      </w:pPr>
    </w:p>
    <w:p w:rsidR="007356C7" w:rsidRDefault="007356C7" w:rsidP="00735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7356C7" w:rsidRDefault="007356C7" w:rsidP="00735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«Основы программирования на языке </w:t>
      </w:r>
      <w:r>
        <w:rPr>
          <w:b/>
          <w:sz w:val="28"/>
          <w:szCs w:val="28"/>
          <w:lang w:val="en-US"/>
        </w:rPr>
        <w:t>Python</w:t>
      </w:r>
      <w:r>
        <w:rPr>
          <w:b/>
          <w:sz w:val="28"/>
          <w:szCs w:val="28"/>
        </w:rPr>
        <w:t xml:space="preserve"> на примере БПЛА»</w:t>
      </w:r>
    </w:p>
    <w:p w:rsidR="007356C7" w:rsidRDefault="007356C7" w:rsidP="007356C7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программы: базовый</w:t>
      </w:r>
    </w:p>
    <w:p w:rsidR="007356C7" w:rsidRDefault="007356C7" w:rsidP="007356C7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57785</wp:posOffset>
            </wp:positionV>
            <wp:extent cx="1925955" cy="490474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56C7" w:rsidRDefault="007356C7" w:rsidP="007356C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Возраст обучающихся: </w:t>
      </w:r>
      <w:r>
        <w:rPr>
          <w:sz w:val="28"/>
          <w:szCs w:val="28"/>
        </w:rPr>
        <w:t>12-17 лет</w:t>
      </w:r>
    </w:p>
    <w:p w:rsidR="007356C7" w:rsidRDefault="007356C7" w:rsidP="007356C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7356C7" w:rsidRDefault="007356C7" w:rsidP="007356C7">
      <w:pPr>
        <w:rPr>
          <w:sz w:val="28"/>
          <w:szCs w:val="28"/>
        </w:rPr>
      </w:pPr>
    </w:p>
    <w:p w:rsidR="007356C7" w:rsidRDefault="007356C7" w:rsidP="007356C7">
      <w:pPr>
        <w:rPr>
          <w:sz w:val="28"/>
          <w:szCs w:val="28"/>
        </w:rPr>
      </w:pPr>
    </w:p>
    <w:p w:rsidR="007356C7" w:rsidRDefault="007356C7" w:rsidP="007356C7">
      <w:pPr>
        <w:rPr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7356C7" w:rsidRDefault="007356C7" w:rsidP="007356C7">
      <w:pPr>
        <w:rPr>
          <w:b/>
          <w:color w:val="000000"/>
          <w:sz w:val="28"/>
          <w:szCs w:val="28"/>
        </w:rPr>
      </w:pPr>
    </w:p>
    <w:p w:rsidR="003143E2" w:rsidRDefault="003143E2" w:rsidP="007356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56C7" w:rsidRPr="007356C7" w:rsidRDefault="007356C7" w:rsidP="007356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6C7">
        <w:rPr>
          <w:rFonts w:ascii="Times New Roman" w:eastAsia="Times New Roman" w:hAnsi="Times New Roman" w:cs="Times New Roman"/>
        </w:rPr>
        <w:lastRenderedPageBreak/>
        <w:t>I. Пояснительная записка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Актуальность: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развития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Программа учебного курса «Основы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аэротехнологий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решать ситуационные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кейсовые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задания, основанные на групповых проектах.</w:t>
      </w:r>
      <w:proofErr w:type="gramEnd"/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Учебный курс «Основы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программирование автономных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квадрокоптеров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рамках курса «Основы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Учебный курс «Основы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Цель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программы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освоение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Hard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и Soft-компетенций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обучающимися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области программирования и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аэротехнологий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через использование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кейс-технологий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Задачи: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Обучающие: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изучить базовые понятия: алгоритм, блок-схема, переменная, цикл, условия, вычислимая функция;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изучить основные конструкции языка программирования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развить навык пилотирования беспилотных летательных аппаратов (БПЛА) на практике;</w:t>
      </w:r>
    </w:p>
    <w:p w:rsidR="007356C7" w:rsidRPr="007356C7" w:rsidRDefault="007356C7" w:rsidP="007356C7">
      <w:pPr>
        <w:numPr>
          <w:ilvl w:val="0"/>
          <w:numId w:val="1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привить навыки проектной деятельности.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Развивающие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расширению словарного запаса;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развитию памяти, внимания, технического мышления, изобретательности;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развитию алгоритмического мышления;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формированию интереса к техническим знаниям;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формированию умения практического применения полученных знаний;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сформировать умение формулировать, аргументировать и отстаивать своё мнение;</w:t>
      </w:r>
    </w:p>
    <w:p w:rsidR="007356C7" w:rsidRPr="007356C7" w:rsidRDefault="007356C7" w:rsidP="007356C7">
      <w:pPr>
        <w:numPr>
          <w:ilvl w:val="0"/>
          <w:numId w:val="2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сформировать умение выступать публично с докладами, презентациями и т. п.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Воспитательные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воспитывать аккуратность и дисциплинированность при выполнении работы;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формированию положительной мотивации к трудовой деятельности;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воспитывать трудолюбие, уважение к труду;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формировать чувство коллективизма и взаимопомощи;</w:t>
      </w:r>
    </w:p>
    <w:p w:rsidR="007356C7" w:rsidRPr="007356C7" w:rsidRDefault="007356C7" w:rsidP="007356C7">
      <w:pPr>
        <w:numPr>
          <w:ilvl w:val="0"/>
          <w:numId w:val="3"/>
        </w:numPr>
        <w:spacing w:after="15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воспитывать чувство патриотизма, гражданственности, гордости за достижения отечественной науки и техники.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Прогнозируемые результаты и способы их проверки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Личностные результаты: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критическое отношение к информации и избирательность её восприятия;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осмысление мотивов своих действий при выполнении заданий;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развитие внимательности, настойчивости, целеустремлённости, умения преодолевать трудности;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развитие самостоятельности суждений, независимости и нестандартности мышления;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освоение социальных норм, правил поведения, ролей и форм социальной жизни в группах и сообществах;</w:t>
      </w:r>
    </w:p>
    <w:p w:rsidR="007356C7" w:rsidRPr="007356C7" w:rsidRDefault="007356C7" w:rsidP="007356C7">
      <w:pPr>
        <w:numPr>
          <w:ilvl w:val="0"/>
          <w:numId w:val="4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формирование коммуникативной компетентности в общении и сотрудничестве с другими обучающимися.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Метапредметные</w:t>
      </w:r>
      <w:proofErr w:type="spellEnd"/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результаты: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Регулятивные универсальные учебные действия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принимать и сохранять учебную задачу;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планировать последовательность шагов алгоритма для достижения цели;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ставить цель (создание творческой работы), планировать достижение этой цели;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осуществлять итоговый и пошаговый контроль по результату;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способность адекватно воспринимать оценку наставника и других обучающихся;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различать способ и результат действия;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в сотрудничестве ставить новые учебные задачи;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способность проявлять познавательную инициативу в учебном сотрудничестве;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осваивать способы решения проблем творческого характера в жизненных ситуациях;</w:t>
      </w:r>
    </w:p>
    <w:p w:rsidR="007356C7" w:rsidRPr="007356C7" w:rsidRDefault="007356C7" w:rsidP="007356C7">
      <w:pPr>
        <w:numPr>
          <w:ilvl w:val="0"/>
          <w:numId w:val="5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Познавательные универсальные учебные действия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ориентироваться в разнообразии способов решения задач;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осуществлять анализ объектов с выделением существенных и несущественных признаков;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проводить сравнение, классификацию по заданным критериям;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умение строить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логические рассуждения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форме связи простых суждений об объекте;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устанавливать аналогии, причинно-следственные связи;</w:t>
      </w:r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356C7" w:rsidRPr="007356C7" w:rsidRDefault="007356C7" w:rsidP="007356C7">
      <w:pPr>
        <w:numPr>
          <w:ilvl w:val="0"/>
          <w:numId w:val="6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Коммуникативные универсальные учебные действия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выслушивать собеседника и вести диалог;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способность признавать возможность существования различных точек зрения и права каждого иметь свою;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осуществлять постановку вопросов: инициативное сотрудничество в поиске и сборе информации;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356C7" w:rsidRPr="007356C7" w:rsidRDefault="007356C7" w:rsidP="007356C7">
      <w:pPr>
        <w:numPr>
          <w:ilvl w:val="0"/>
          <w:numId w:val="7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владение монологической и диалогической формами речи.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Предметные результаты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 результате освоения программы обучающиеся должны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знать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8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основные алгоритмические конструкции;</w:t>
      </w:r>
    </w:p>
    <w:p w:rsidR="007356C7" w:rsidRPr="007356C7" w:rsidRDefault="007356C7" w:rsidP="007356C7">
      <w:pPr>
        <w:numPr>
          <w:ilvl w:val="0"/>
          <w:numId w:val="8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принципы построения блок-схем;</w:t>
      </w:r>
    </w:p>
    <w:p w:rsidR="007356C7" w:rsidRPr="007356C7" w:rsidRDefault="007356C7" w:rsidP="007356C7">
      <w:pPr>
        <w:numPr>
          <w:ilvl w:val="0"/>
          <w:numId w:val="8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принципы структурного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8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что такое БПЛА и их предназначение.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уметь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составлять алгоритмы для решения прикладных задач;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реализовывать алгоритмы на компьютере в виде программ, написанных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применять библиотеку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Tkinter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отлаживать и тестировать программы, написанные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настраивать БПЛА;</w:t>
      </w:r>
    </w:p>
    <w:p w:rsidR="007356C7" w:rsidRPr="007356C7" w:rsidRDefault="007356C7" w:rsidP="007356C7">
      <w:pPr>
        <w:numPr>
          <w:ilvl w:val="0"/>
          <w:numId w:val="9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представлять свой проект.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владеть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numPr>
          <w:ilvl w:val="0"/>
          <w:numId w:val="10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основной терминологией в области алгоритмизации и программирования;</w:t>
      </w:r>
    </w:p>
    <w:p w:rsidR="007356C7" w:rsidRPr="007356C7" w:rsidRDefault="007356C7" w:rsidP="007356C7">
      <w:pPr>
        <w:numPr>
          <w:ilvl w:val="0"/>
          <w:numId w:val="10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основными навыками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0"/>
        </w:num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знаниями по устройству и применению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беспилотников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Формы подведения итогов реализации дополнительной программы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, защита результатов выполнения кейса № 4, групповые соревнования.</w:t>
      </w: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Формы демонстрации результатов обучения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356C7" w:rsidRPr="007356C7" w:rsidRDefault="007356C7" w:rsidP="007356C7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Формы диагностики результатов обучения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Беседа, тестирование, опрос.</w:t>
      </w: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Учебно-тематический план</w:t>
      </w:r>
    </w:p>
    <w:tbl>
      <w:tblPr>
        <w:tblW w:w="10973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2"/>
        <w:gridCol w:w="5474"/>
        <w:gridCol w:w="850"/>
        <w:gridCol w:w="1132"/>
        <w:gridCol w:w="1181"/>
        <w:gridCol w:w="1934"/>
      </w:tblGrid>
      <w:tr w:rsidR="007356C7" w:rsidRPr="007356C7" w:rsidTr="007356C7">
        <w:tc>
          <w:tcPr>
            <w:tcW w:w="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7356C7" w:rsidRPr="007356C7" w:rsidTr="007356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356C7" w:rsidRPr="007356C7" w:rsidRDefault="007356C7" w:rsidP="007356C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356C7" w:rsidRPr="007356C7" w:rsidRDefault="007356C7" w:rsidP="007356C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56C7" w:rsidRPr="007356C7" w:rsidRDefault="007356C7" w:rsidP="007356C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numPr>
                <w:ilvl w:val="0"/>
                <w:numId w:val="11"/>
              </w:numPr>
              <w:spacing w:beforeAutospacing="1" w:after="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767676"/>
                <w:sz w:val="20"/>
                <w:szCs w:val="24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-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Тестирование</w:t>
            </w: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Основы языка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. Примеры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Тестирование</w:t>
            </w:r>
          </w:p>
        </w:tc>
      </w:tr>
      <w:tr w:rsidR="007356C7" w:rsidRPr="007356C7" w:rsidTr="007356C7">
        <w:trPr>
          <w:trHeight w:val="46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Кейс 1. «Угадай число»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3.1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 искусственным интеллектом по угадыванию чисел, метод дихотомии. Управление искусственным интеллектом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3.2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Кейс 2. «Спаси остров»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4.1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Работа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4.2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Планирование дизайна и механики игры. Создание главного меню игры, подсчёта очков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Визуализация программы в виде блок-схемы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4.4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Кейс 3. «Калькулятор»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Tkinter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5.4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Кейс 4. 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квадрокоптеров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6.1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6.2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6.3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6.4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Выполнение группового полёта вручную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6.5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Выполнение позиционирования по меткам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6.6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Программирование группового полёта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6.7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Программирование роевого взаимодействия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356C7" w:rsidRPr="007356C7" w:rsidTr="007356C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56C7" w:rsidRPr="007356C7" w:rsidRDefault="007356C7" w:rsidP="007356C7">
      <w:pPr>
        <w:spacing w:after="15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6C7" w:rsidRPr="007356C7" w:rsidRDefault="007356C7" w:rsidP="007356C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Содержание учебно-тематического плана</w:t>
      </w:r>
    </w:p>
    <w:tbl>
      <w:tblPr>
        <w:tblW w:w="1074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"/>
        <w:gridCol w:w="2328"/>
        <w:gridCol w:w="7938"/>
      </w:tblGrid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занятий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Вводное занятие. Введение в предмет, техника безопасности (1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введение в образовательную программу. Ознакомление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обучающихся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Основы языка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. Примеры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история языка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. Использование условий, циклов и ветвлений в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Кейс «Угадай число»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 искусственным интеллектом по угадыванию чисел, метод дихотомии. Управление искусственным интеллектом (6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алгоритмы поиска числа в массиве. Варианты сортировок. Поиск дихотомией. Работа с переменными, работа с функциями.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создание удобной и понятной презентации.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Кейс «Спаси остров»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Работа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знакомство с кейсом, представление поставленной проблемы.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Планирование дизайна и</w:t>
            </w: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понятие «механика игры», ограничения, правила.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проектирование проекта с помощью блок-схем.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написанной программы и доработка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(1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созданной игры-программы, доработка и расширение возможностей.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Подготовка к публичному выступлению для защиты результатов. 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Демонстрация результатов работы (1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0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Кейс «Калькулятор»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знакомство с кейсом, представление поставленной проблемы.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Программа для работы калькулятора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написание программы для будущего калькулятора.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Создание внешнего вида калькулятора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создание внешнего вида калькулятора.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написанной программы и доработка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</w:t>
            </w:r>
            <w:r w:rsidRPr="007356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подготовка презентации и речи для защиты.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5.6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Демонстрация результатов работы (1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презентация созданной программы.</w:t>
            </w:r>
          </w:p>
        </w:tc>
      </w:tr>
      <w:tr w:rsidR="007356C7" w:rsidRPr="007356C7" w:rsidTr="007356C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0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Кейс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»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полёты на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квадрокоптерах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ручном режиме.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основы программирования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квадрокоптерах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Выполнение группового полёта вручную (2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выполнение группового полёта на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квадрокоптере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ручном режиме.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Выполнение позиционирования по меткам (8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основы позиционирования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indoor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outdoor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тестирование режима позиционирования по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ArUco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- маркерам.</w:t>
            </w:r>
          </w:p>
        </w:tc>
      </w:tr>
      <w:tr w:rsidR="007356C7" w:rsidRPr="007356C7" w:rsidTr="007356C7">
        <w:trPr>
          <w:trHeight w:val="9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6.6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группового полёта (7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основы группового полёта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 Изучение типов группового поведения роботов.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программирование роя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для группового полёта.</w:t>
            </w:r>
          </w:p>
        </w:tc>
      </w:tr>
      <w:tr w:rsidR="007356C7" w:rsidRPr="007356C7" w:rsidTr="007356C7">
        <w:trPr>
          <w:trHeight w:val="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6.7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Теория: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основы программирования роя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Практика: </w:t>
            </w:r>
            <w:r w:rsidRPr="007356C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7356C7" w:rsidRPr="007356C7" w:rsidRDefault="007356C7" w:rsidP="007356C7">
      <w:pPr>
        <w:spacing w:after="150" w:line="240" w:lineRule="atLeast"/>
        <w:contextualSpacing/>
        <w:rPr>
          <w:rFonts w:ascii="Times New Roman" w:eastAsia="Times New Roman" w:hAnsi="Times New Roman" w:cs="Times New Roman"/>
          <w:color w:val="000000"/>
          <w:szCs w:val="24"/>
        </w:rPr>
      </w:pPr>
      <w:r w:rsidRPr="007356C7">
        <w:rPr>
          <w:rFonts w:ascii="Times New Roman" w:eastAsia="Times New Roman" w:hAnsi="Times New Roman" w:cs="Times New Roman"/>
          <w:color w:val="000000"/>
          <w:szCs w:val="24"/>
        </w:rPr>
        <w:br/>
      </w:r>
    </w:p>
    <w:p w:rsid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0"/>
          <w:szCs w:val="21"/>
        </w:rPr>
        <w:br/>
      </w:r>
    </w:p>
    <w:p w:rsid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IV. Содержание тем программы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Кейс 1. «Угадай число»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 решении данного кейса обучающиеся осваивают основы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посредством создания игры, в которой пользователь угадывает число, заданное компьютером.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Кейс 2. «Спаси остров»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Кейс позволяет обучающимся поработать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Кейс 3. «Калькулятор»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создают интерфейс для пользователя при помощи библиотеки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Tkinter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Кейс 4. Программирование </w:t>
      </w:r>
      <w:proofErr w:type="gramStart"/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автономных</w:t>
      </w:r>
      <w:proofErr w:type="gramEnd"/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квадрокоптеров</w:t>
      </w:r>
      <w:proofErr w:type="spellEnd"/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Квадрокоптеры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можно считать летающей робототехникой. Шоу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квадрокоптеров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Данный кейс посвящен созданию шоу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коптеров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из 3х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бпла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7356C7" w:rsidRP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Кадровые условия реализации программы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Требования к кадровым ресурсам:</w:t>
      </w:r>
    </w:p>
    <w:p w:rsidR="007356C7" w:rsidRPr="007356C7" w:rsidRDefault="007356C7" w:rsidP="007356C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укомплектованность образовательного учреждения педагогическими, руководящими и иными работниками;</w:t>
      </w:r>
    </w:p>
    <w:p w:rsidR="007356C7" w:rsidRPr="007356C7" w:rsidRDefault="007356C7" w:rsidP="007356C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уровень квалификации педагогических, руководящих и иных работников образовательного учреждения;</w:t>
      </w:r>
    </w:p>
    <w:p w:rsidR="007356C7" w:rsidRPr="007356C7" w:rsidRDefault="007356C7" w:rsidP="007356C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Компетенции педагогического работника, реализующего основную образовательную программу: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обеспечивать условия для успешной деятельности, позитивной мотивации, а также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самомотивирования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организовывать и сопровождать учебно-исследовательскую и проектную деятельность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, выполнение ими индивидуального проекта;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интерпретировать результаты достижений обучающихся;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навык программирования на языке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использовать библиотеку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Tkinter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навык создания компьютерных игр и приложений;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проектирование интерфейса пользователей;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поиск и интеграция библиотек программного кода с открытых источников типа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GitHub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 собственный проект;</w:t>
      </w:r>
    </w:p>
    <w:p w:rsidR="007356C7" w:rsidRPr="007356C7" w:rsidRDefault="007356C7" w:rsidP="007356C7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навык работы в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специализированном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 для создания презентаций.</w:t>
      </w:r>
    </w:p>
    <w:p w:rsidR="007356C7" w:rsidRPr="007356C7" w:rsidRDefault="007356C7" w:rsidP="007356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6C7">
        <w:rPr>
          <w:rFonts w:ascii="Times New Roman" w:eastAsia="Times New Roman" w:hAnsi="Times New Roman" w:cs="Times New Roman"/>
        </w:rPr>
        <w:t>V. Материально-технические условия реализации программы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Аппаратное и техническое обеспечение:</w:t>
      </w:r>
    </w:p>
    <w:p w:rsidR="007356C7" w:rsidRPr="007356C7" w:rsidRDefault="007356C7" w:rsidP="007356C7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Рабочее место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обучающегося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ноутбук: производительность процессора (по тесту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PassMark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CPU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BenchMarkhttp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://www.cpubenchmark.net/): не менее 2000 единиц; объем оперативной памяти: не менее 4 Гб; объем накопителя SSD/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еММС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: не менее 128 Гб (или соответствующий по характеристикам персональный компьютер с монитором, клавиатурой и колонками).</w:t>
      </w:r>
    </w:p>
    <w:p w:rsidR="007356C7" w:rsidRPr="007356C7" w:rsidRDefault="007356C7" w:rsidP="007356C7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рабочее место преподавателя: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ноутбук: процессор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Intel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Core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i5-4590/AMD FX 8350 аналогичная или более новая модель, графический процессор NVIDIA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GeForce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GTX 970, AMD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Radeon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DisplayPort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компьютеры должны быть подключены к единой сети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Wi-Fi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доступом в интернет;</w:t>
      </w:r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презентационное оборудование (проектор с экраном) с возможностью подключения к компьютеру — 1 комплект;</w:t>
      </w:r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флипчарт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квадрокоптер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DJI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Ryze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tello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— не менее 3 шт.;</w:t>
      </w:r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поле меток;</w:t>
      </w:r>
    </w:p>
    <w:p w:rsidR="007356C7" w:rsidRPr="007356C7" w:rsidRDefault="007356C7" w:rsidP="007356C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Wi-Fi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роутер.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Программное обеспечение:</w:t>
      </w:r>
    </w:p>
    <w:p w:rsidR="007356C7" w:rsidRPr="007356C7" w:rsidRDefault="007356C7" w:rsidP="007356C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компилятор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3.5;</w:t>
      </w:r>
    </w:p>
    <w:p w:rsidR="007356C7" w:rsidRPr="007356C7" w:rsidRDefault="007356C7" w:rsidP="007356C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веб-браузер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7356C7" w:rsidRPr="007356C7" w:rsidRDefault="007356C7" w:rsidP="007356C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пакет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офисного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ПО;</w:t>
      </w:r>
    </w:p>
    <w:p w:rsidR="007356C7" w:rsidRPr="007356C7" w:rsidRDefault="007356C7" w:rsidP="007356C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текстовый редактор.</w:t>
      </w:r>
    </w:p>
    <w:p w:rsidR="007356C7" w:rsidRP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356C7" w:rsidRPr="007356C7" w:rsidRDefault="007356C7" w:rsidP="007356C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VII. Примерный календарный учебный график на 2020/2021 учебный год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Период обучения — 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сентябрь-май.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Количество учебных недель — 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34.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Количество часов —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 68.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Режим проведения занятий: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 2 раза в неделю.</w:t>
      </w:r>
    </w:p>
    <w:tbl>
      <w:tblPr>
        <w:tblW w:w="11057" w:type="dxa"/>
        <w:tblInd w:w="-22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5"/>
        <w:gridCol w:w="1010"/>
        <w:gridCol w:w="1189"/>
        <w:gridCol w:w="824"/>
        <w:gridCol w:w="4697"/>
        <w:gridCol w:w="2832"/>
      </w:tblGrid>
      <w:tr w:rsidR="007356C7" w:rsidRPr="007356C7" w:rsidTr="007356C7">
        <w:trPr>
          <w:trHeight w:val="69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7356C7" w:rsidRPr="007356C7" w:rsidTr="007356C7">
        <w:trPr>
          <w:trHeight w:val="78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356C7" w:rsidRPr="007356C7" w:rsidTr="007356C7">
        <w:trPr>
          <w:trHeight w:val="39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1. «Угадай число»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49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1. «Угадай число»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1. «Угадай число»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1. «Угадай число»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2. «Спаси остров»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2. «Спаси остров»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52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2. «Спаси остров»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2. «Спаси остров»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2. «Спаси остров»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  <w:tr w:rsidR="007356C7" w:rsidRPr="007356C7" w:rsidTr="007356C7">
        <w:trPr>
          <w:trHeight w:val="621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103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356C7" w:rsidRPr="007356C7" w:rsidTr="007356C7">
        <w:trPr>
          <w:trHeight w:val="102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Кейс 4. «Программирование </w:t>
            </w:r>
            <w:proofErr w:type="gram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автономных</w:t>
            </w:r>
            <w:proofErr w:type="gram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квадрокоптеров</w:t>
            </w:r>
            <w:proofErr w:type="spellEnd"/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1" w:type="dxa"/>
              <w:bottom w:w="101" w:type="dxa"/>
              <w:right w:w="101" w:type="dxa"/>
            </w:tcMar>
            <w:hideMark/>
          </w:tcPr>
          <w:p w:rsidR="007356C7" w:rsidRPr="007356C7" w:rsidRDefault="007356C7" w:rsidP="007356C7">
            <w:pPr>
              <w:spacing w:after="15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</w:tbl>
    <w:p w:rsidR="007356C7" w:rsidRPr="007356C7" w:rsidRDefault="007356C7" w:rsidP="007356C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356C7" w:rsidRPr="007356C7" w:rsidRDefault="007356C7" w:rsidP="007356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6C7">
        <w:rPr>
          <w:rFonts w:ascii="Times New Roman" w:eastAsia="Times New Roman" w:hAnsi="Times New Roman" w:cs="Times New Roman"/>
        </w:rPr>
        <w:t>VIII. Список литературы и методического материала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Гин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Гин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 — Гомель: ИПП «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Сож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», 1999. — 88 с.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Бреннан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К.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Креативное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программирование / К.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Бреннан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К.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Болкх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М.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Чунг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 — Гарвардская Высшая школа образования, 2017.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Лутц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М. Программирование на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Т. 1 / М.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Лутц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— М.: Символ, 2016. — 992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Лутц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М. Программирование на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Т. 2 / М.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Лутц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— М.: Символ, 2016. — 992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Понфиленок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О.В. Клевер. Конструирование и программирование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квадрокоптеров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/ О.В.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Понфиленок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А.И. Шлыков, А.А.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Коригодский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 — Москва, 2016.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Бриггс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Джейсон.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Python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для детей. Самоучитель по программированию / Джейсон </w:t>
      </w:r>
      <w:proofErr w:type="spell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Бриггс</w:t>
      </w:r>
      <w:proofErr w:type="spell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— МИФ. Детство, 2018. — 320 </w:t>
      </w:r>
      <w:proofErr w:type="gramStart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proofErr w:type="gramEnd"/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https://github.com/dji-sdk/Tello-Python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https://dl-cdn.ryzerobotics.com/downloads/tello/0222/Tello+Scratch+Readme.pdf</w:t>
      </w: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356C7" w:rsidRPr="007356C7" w:rsidRDefault="007356C7" w:rsidP="007356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356C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356C7" w:rsidRPr="007356C7" w:rsidRDefault="007356C7" w:rsidP="007356C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</w:rPr>
      </w:pPr>
      <w:r w:rsidRPr="007356C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356C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"https://videouroki.net/course/osnovy-pravil-nogho-pitaniia.html?utm_source=multiurok&amp;utm_medium=banner&amp;utm_campaign=mskachat&amp;utm_content=course&amp;utm_term=27" \t "_blank" </w:instrText>
      </w:r>
      <w:r w:rsidRPr="007356C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143E2" w:rsidRPr="007356C7" w:rsidRDefault="007356C7" w:rsidP="007356C7">
      <w:pPr>
        <w:rPr>
          <w:b/>
          <w:color w:val="000000"/>
          <w:sz w:val="28"/>
          <w:szCs w:val="28"/>
        </w:rPr>
      </w:pPr>
      <w:r w:rsidRPr="007356C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3143E2" w:rsidRPr="007356C7" w:rsidSect="007356C7">
      <w:pgSz w:w="11906" w:h="16838"/>
      <w:pgMar w:top="568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E57"/>
    <w:multiLevelType w:val="multilevel"/>
    <w:tmpl w:val="584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44C99"/>
    <w:multiLevelType w:val="multilevel"/>
    <w:tmpl w:val="7DA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7FE5"/>
    <w:multiLevelType w:val="multilevel"/>
    <w:tmpl w:val="AFE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10DBD"/>
    <w:multiLevelType w:val="multilevel"/>
    <w:tmpl w:val="81DA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20D88"/>
    <w:multiLevelType w:val="multilevel"/>
    <w:tmpl w:val="970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62132"/>
    <w:multiLevelType w:val="multilevel"/>
    <w:tmpl w:val="50B2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102E2"/>
    <w:multiLevelType w:val="multilevel"/>
    <w:tmpl w:val="4CA2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C0B3E"/>
    <w:multiLevelType w:val="multilevel"/>
    <w:tmpl w:val="189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573A7"/>
    <w:multiLevelType w:val="multilevel"/>
    <w:tmpl w:val="227A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633569"/>
    <w:multiLevelType w:val="multilevel"/>
    <w:tmpl w:val="529E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E6102"/>
    <w:multiLevelType w:val="multilevel"/>
    <w:tmpl w:val="C2F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F77A83"/>
    <w:multiLevelType w:val="multilevel"/>
    <w:tmpl w:val="AD78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E2E06"/>
    <w:multiLevelType w:val="multilevel"/>
    <w:tmpl w:val="C85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62098"/>
    <w:multiLevelType w:val="multilevel"/>
    <w:tmpl w:val="18C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66F86"/>
    <w:multiLevelType w:val="multilevel"/>
    <w:tmpl w:val="8EFC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560F6"/>
    <w:multiLevelType w:val="multilevel"/>
    <w:tmpl w:val="FF6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D76906"/>
    <w:multiLevelType w:val="multilevel"/>
    <w:tmpl w:val="A07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A61373"/>
    <w:multiLevelType w:val="multilevel"/>
    <w:tmpl w:val="C81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17"/>
  </w:num>
  <w:num w:numId="15">
    <w:abstractNumId w:val="2"/>
  </w:num>
  <w:num w:numId="16">
    <w:abstractNumId w:val="4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6C7"/>
    <w:rsid w:val="003143E2"/>
    <w:rsid w:val="007356C7"/>
    <w:rsid w:val="00A4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56C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7356C7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3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3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356C7"/>
    <w:rPr>
      <w:color w:val="0000FF"/>
      <w:u w:val="single"/>
    </w:rPr>
  </w:style>
  <w:style w:type="character" w:customStyle="1" w:styleId="ui">
    <w:name w:val="ui"/>
    <w:basedOn w:val="a0"/>
    <w:rsid w:val="00735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728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164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0502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32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364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06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7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7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23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2021-12-13T15:24:00Z</cp:lastPrinted>
  <dcterms:created xsi:type="dcterms:W3CDTF">2021-12-13T15:13:00Z</dcterms:created>
  <dcterms:modified xsi:type="dcterms:W3CDTF">2021-12-13T15:25:00Z</dcterms:modified>
</cp:coreProperties>
</file>