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DE5" w:rsidRDefault="00F13DE5" w:rsidP="00F13DE5">
      <w:pPr>
        <w:pStyle w:val="1"/>
        <w:spacing w:before="0" w:beforeAutospacing="0" w:after="150" w:afterAutospacing="0"/>
        <w:textAlignment w:val="baseline"/>
        <w:rPr>
          <w:rFonts w:ascii="bebas" w:hAnsi="bebas"/>
          <w:color w:val="2A4584"/>
          <w:sz w:val="36"/>
          <w:szCs w:val="36"/>
        </w:rPr>
      </w:pPr>
      <w:r>
        <w:rPr>
          <w:rFonts w:ascii="Verdana" w:hAnsi="Verdana"/>
          <w:color w:val="3D0E0D"/>
          <w:sz w:val="16"/>
          <w:szCs w:val="16"/>
        </w:rPr>
        <w:t xml:space="preserve">                                           </w:t>
      </w:r>
      <w:r w:rsidR="00810ED5">
        <w:rPr>
          <w:rFonts w:ascii="Verdana" w:hAnsi="Verdana"/>
          <w:color w:val="3D0E0D"/>
          <w:sz w:val="16"/>
          <w:szCs w:val="16"/>
        </w:rPr>
        <w:t xml:space="preserve">             </w:t>
      </w:r>
      <w:r w:rsidR="006C2DDF" w:rsidRPr="00B004BA">
        <w:rPr>
          <w:rFonts w:ascii="Verdana" w:hAnsi="Verdana"/>
          <w:color w:val="3D0E0D"/>
        </w:rPr>
        <w:t>СТАТЬЯ</w:t>
      </w:r>
      <w:r w:rsidRPr="00F13DE5">
        <w:rPr>
          <w:rFonts w:ascii="bebas" w:hAnsi="bebas"/>
          <w:color w:val="2A4584"/>
          <w:sz w:val="36"/>
          <w:szCs w:val="36"/>
        </w:rPr>
        <w:t xml:space="preserve"> </w:t>
      </w:r>
    </w:p>
    <w:p w:rsidR="00F13DE5" w:rsidRPr="00F13DE5" w:rsidRDefault="00F13DE5" w:rsidP="00F13DE5">
      <w:pPr>
        <w:pStyle w:val="1"/>
        <w:spacing w:before="0" w:beforeAutospacing="0" w:after="150" w:afterAutospacing="0"/>
        <w:jc w:val="center"/>
        <w:textAlignment w:val="baseline"/>
        <w:rPr>
          <w:rFonts w:ascii="bebas" w:hAnsi="bebas"/>
          <w:color w:val="2A4584"/>
          <w:sz w:val="36"/>
          <w:szCs w:val="36"/>
        </w:rPr>
      </w:pPr>
      <w:r w:rsidRPr="00F13DE5">
        <w:rPr>
          <w:rFonts w:ascii="bebas" w:hAnsi="bebas"/>
          <w:color w:val="2A4584"/>
          <w:sz w:val="36"/>
          <w:szCs w:val="36"/>
        </w:rPr>
        <w:t>Биологические загрязнители воды</w:t>
      </w:r>
    </w:p>
    <w:p w:rsidR="00F13DE5" w:rsidRPr="00F13DE5" w:rsidRDefault="00F13DE5" w:rsidP="00F13DE5">
      <w:pPr>
        <w:spacing w:line="210" w:lineRule="atLeast"/>
        <w:jc w:val="both"/>
        <w:textAlignment w:val="baseline"/>
        <w:rPr>
          <w:rFonts w:ascii="Tahoma" w:eastAsia="Times New Roman" w:hAnsi="Tahoma" w:cs="Tahoma"/>
          <w:color w:val="000000"/>
          <w:sz w:val="16"/>
          <w:szCs w:val="16"/>
        </w:rPr>
      </w:pPr>
      <w:r w:rsidRPr="00F13DE5">
        <w:rPr>
          <w:rFonts w:ascii="Tahoma" w:eastAsia="Times New Roman" w:hAnsi="Tahoma" w:cs="Tahoma"/>
          <w:color w:val="000000"/>
          <w:sz w:val="16"/>
          <w:szCs w:val="16"/>
        </w:rPr>
        <w:t>Загрязнение воды – одна из самых важных проблем, решать которую в наши дни пытаются самыми разными способами. Несмотря на применяемые меры, остается большое количество источников загрязнения. Одним из самых распространенных является биологическое загрязнение, непосредственно связанное с попаданием в воду патогенных микроорганизмов, бактерий, вирусов и простейших.</w:t>
      </w:r>
    </w:p>
    <w:p w:rsidR="00F13DE5" w:rsidRPr="00F13DE5" w:rsidRDefault="00F13DE5" w:rsidP="00F13DE5">
      <w:pPr>
        <w:spacing w:line="210" w:lineRule="atLeast"/>
        <w:jc w:val="both"/>
        <w:textAlignment w:val="baseline"/>
        <w:rPr>
          <w:rFonts w:ascii="Tahoma" w:eastAsia="Times New Roman" w:hAnsi="Tahoma" w:cs="Tahoma"/>
          <w:color w:val="000000"/>
          <w:sz w:val="16"/>
          <w:szCs w:val="16"/>
        </w:rPr>
      </w:pPr>
      <w:r>
        <w:rPr>
          <w:rFonts w:ascii="Tahoma" w:eastAsia="Times New Roman" w:hAnsi="Tahoma" w:cs="Tahoma"/>
          <w:noProof/>
          <w:color w:val="000000"/>
          <w:sz w:val="16"/>
          <w:szCs w:val="16"/>
        </w:rPr>
        <w:drawing>
          <wp:inline distT="0" distB="0" distL="0" distR="0">
            <wp:extent cx="12192000" cy="5715000"/>
            <wp:effectExtent l="19050" t="0" r="0" b="0"/>
            <wp:docPr id="1" name="Рисунок 1" descr="Биологические загрязнители в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иологические загрязнители воды"/>
                    <pic:cNvPicPr>
                      <a:picLocks noChangeAspect="1" noChangeArrowheads="1"/>
                    </pic:cNvPicPr>
                  </pic:nvPicPr>
                  <pic:blipFill>
                    <a:blip r:embed="rId6"/>
                    <a:srcRect/>
                    <a:stretch>
                      <a:fillRect/>
                    </a:stretch>
                  </pic:blipFill>
                  <pic:spPr bwMode="auto">
                    <a:xfrm>
                      <a:off x="0" y="0"/>
                      <a:ext cx="12192000" cy="5715000"/>
                    </a:xfrm>
                    <a:prstGeom prst="rect">
                      <a:avLst/>
                    </a:prstGeom>
                    <a:noFill/>
                    <a:ln w="9525">
                      <a:noFill/>
                      <a:miter lim="800000"/>
                      <a:headEnd/>
                      <a:tailEnd/>
                    </a:ln>
                  </pic:spPr>
                </pic:pic>
              </a:graphicData>
            </a:graphic>
          </wp:inline>
        </w:drawing>
      </w:r>
    </w:p>
    <w:p w:rsidR="00F13DE5" w:rsidRPr="00F13DE5" w:rsidRDefault="00F13DE5" w:rsidP="00F13DE5">
      <w:pPr>
        <w:spacing w:line="210" w:lineRule="atLeast"/>
        <w:jc w:val="both"/>
        <w:textAlignment w:val="baseline"/>
        <w:rPr>
          <w:rFonts w:ascii="Tahoma" w:eastAsia="Times New Roman" w:hAnsi="Tahoma" w:cs="Tahoma"/>
          <w:color w:val="000000"/>
          <w:sz w:val="16"/>
          <w:szCs w:val="16"/>
        </w:rPr>
      </w:pPr>
      <w:r w:rsidRPr="00F13DE5">
        <w:rPr>
          <w:rFonts w:ascii="Tahoma" w:eastAsia="Times New Roman" w:hAnsi="Tahoma" w:cs="Tahoma"/>
          <w:color w:val="000000"/>
          <w:sz w:val="16"/>
          <w:szCs w:val="16"/>
        </w:rPr>
        <w:t xml:space="preserve">К основным источникам заражения можно отнести сточные воды. Их бактериальная загрязненность характеризуется величиной </w:t>
      </w:r>
      <w:proofErr w:type="spellStart"/>
      <w:proofErr w:type="gramStart"/>
      <w:r w:rsidRPr="00F13DE5">
        <w:rPr>
          <w:rFonts w:ascii="Tahoma" w:eastAsia="Times New Roman" w:hAnsi="Tahoma" w:cs="Tahoma"/>
          <w:color w:val="000000"/>
          <w:sz w:val="16"/>
          <w:szCs w:val="16"/>
        </w:rPr>
        <w:t>коли-титра</w:t>
      </w:r>
      <w:proofErr w:type="spellEnd"/>
      <w:proofErr w:type="gramEnd"/>
      <w:r w:rsidRPr="00F13DE5">
        <w:rPr>
          <w:rFonts w:ascii="Tahoma" w:eastAsia="Times New Roman" w:hAnsi="Tahoma" w:cs="Tahoma"/>
          <w:color w:val="000000"/>
          <w:sz w:val="16"/>
          <w:szCs w:val="16"/>
        </w:rPr>
        <w:t>, то есть наименьшего объема воды в миллиметрах, в котором содержится кишечная палочка. Этот вид загрязнителей чаще всего обнаруживается в бытовых и сточных водах заводов, шерстомоек и больниц.</w:t>
      </w:r>
    </w:p>
    <w:p w:rsidR="00F13DE5" w:rsidRPr="00F13DE5" w:rsidRDefault="00F13DE5" w:rsidP="00F13DE5">
      <w:pPr>
        <w:spacing w:line="210" w:lineRule="atLeast"/>
        <w:jc w:val="both"/>
        <w:textAlignment w:val="baseline"/>
        <w:rPr>
          <w:rFonts w:ascii="Tahoma" w:eastAsia="Times New Roman" w:hAnsi="Tahoma" w:cs="Tahoma"/>
          <w:color w:val="000000"/>
          <w:sz w:val="16"/>
          <w:szCs w:val="16"/>
        </w:rPr>
      </w:pPr>
      <w:r w:rsidRPr="00F13DE5">
        <w:rPr>
          <w:rFonts w:ascii="Tahoma" w:eastAsia="Times New Roman" w:hAnsi="Tahoma" w:cs="Tahoma"/>
          <w:color w:val="000000"/>
          <w:sz w:val="16"/>
          <w:szCs w:val="16"/>
        </w:rPr>
        <w:t xml:space="preserve">Органические соединения и микроорганизмы могут поступать как в поверхностные, так и в подземные воды, нанося серьезный урон экосистемам. </w:t>
      </w:r>
      <w:proofErr w:type="gramStart"/>
      <w:r w:rsidRPr="00F13DE5">
        <w:rPr>
          <w:rFonts w:ascii="Tahoma" w:eastAsia="Times New Roman" w:hAnsi="Tahoma" w:cs="Tahoma"/>
          <w:color w:val="000000"/>
          <w:sz w:val="16"/>
          <w:szCs w:val="16"/>
        </w:rPr>
        <w:t>Опасность</w:t>
      </w:r>
      <w:proofErr w:type="gramEnd"/>
      <w:r w:rsidRPr="00F13DE5">
        <w:rPr>
          <w:rFonts w:ascii="Tahoma" w:eastAsia="Times New Roman" w:hAnsi="Tahoma" w:cs="Tahoma"/>
          <w:color w:val="000000"/>
          <w:sz w:val="16"/>
          <w:szCs w:val="16"/>
        </w:rPr>
        <w:t xml:space="preserve"> прежде всего несут возбудители инфекций и заболеваний, негативно влияющие на здоровье людей и животных. При самом неблагоприятном исходе они могут приводить к необратимым последствиям.</w:t>
      </w:r>
    </w:p>
    <w:p w:rsidR="00F13DE5" w:rsidRPr="00F13DE5" w:rsidRDefault="00F13DE5" w:rsidP="00F13DE5">
      <w:pPr>
        <w:spacing w:after="150" w:line="240" w:lineRule="auto"/>
        <w:jc w:val="center"/>
        <w:textAlignment w:val="baseline"/>
        <w:outlineLvl w:val="1"/>
        <w:rPr>
          <w:rFonts w:ascii="bebas" w:eastAsia="Times New Roman" w:hAnsi="bebas" w:cs="Times New Roman"/>
          <w:b/>
          <w:bCs/>
          <w:color w:val="2A4584"/>
          <w:sz w:val="29"/>
          <w:szCs w:val="29"/>
        </w:rPr>
      </w:pPr>
      <w:r w:rsidRPr="00F13DE5">
        <w:rPr>
          <w:rFonts w:ascii="bebas" w:eastAsia="Times New Roman" w:hAnsi="bebas" w:cs="Times New Roman"/>
          <w:b/>
          <w:bCs/>
          <w:color w:val="2A4584"/>
          <w:sz w:val="29"/>
          <w:szCs w:val="29"/>
        </w:rPr>
        <w:t>Какие существуют виды биологического загрязнения?</w:t>
      </w:r>
    </w:p>
    <w:p w:rsidR="00F13DE5" w:rsidRPr="00F13DE5" w:rsidRDefault="00F13DE5" w:rsidP="00F13DE5">
      <w:pPr>
        <w:spacing w:line="210" w:lineRule="atLeast"/>
        <w:jc w:val="both"/>
        <w:textAlignment w:val="baseline"/>
        <w:rPr>
          <w:rFonts w:ascii="Tahoma" w:eastAsia="Times New Roman" w:hAnsi="Tahoma" w:cs="Tahoma"/>
          <w:color w:val="000000"/>
          <w:sz w:val="16"/>
          <w:szCs w:val="16"/>
        </w:rPr>
      </w:pPr>
      <w:r w:rsidRPr="00F13DE5">
        <w:rPr>
          <w:rFonts w:ascii="Tahoma" w:eastAsia="Times New Roman" w:hAnsi="Tahoma" w:cs="Tahoma"/>
          <w:color w:val="000000"/>
          <w:sz w:val="16"/>
          <w:szCs w:val="16"/>
        </w:rPr>
        <w:t>К органическим загрязнителям можно отнести вещества растительного, животного и химического происхождения. Первая категория – это остатки овощей, плодов, бумаги, вторая – продукты жизнедеятельности людей и животных, а также различные жировые и мускульные ткани. Химические загрязнители – особо опасная категория, представленная нефтепродуктами, пестицидами и различными отходами производства.</w:t>
      </w:r>
    </w:p>
    <w:p w:rsidR="00F13DE5" w:rsidRPr="00F13DE5" w:rsidRDefault="00F13DE5" w:rsidP="00F13DE5">
      <w:pPr>
        <w:spacing w:line="210" w:lineRule="atLeast"/>
        <w:jc w:val="both"/>
        <w:textAlignment w:val="baseline"/>
        <w:rPr>
          <w:rFonts w:ascii="Tahoma" w:eastAsia="Times New Roman" w:hAnsi="Tahoma" w:cs="Tahoma"/>
          <w:color w:val="000000"/>
          <w:sz w:val="16"/>
          <w:szCs w:val="16"/>
        </w:rPr>
      </w:pPr>
      <w:r w:rsidRPr="00F13DE5">
        <w:rPr>
          <w:rFonts w:ascii="Tahoma" w:eastAsia="Times New Roman" w:hAnsi="Tahoma" w:cs="Tahoma"/>
          <w:color w:val="000000"/>
          <w:sz w:val="16"/>
          <w:szCs w:val="16"/>
        </w:rPr>
        <w:lastRenderedPageBreak/>
        <w:t>Наибольший вред воде в открытых источниках наносят нефтяные масла, так как являются чрезвычайно стойкими загрязняющими веществами и при этом способны распространяться на большое расстояние. Опаснее всего легкие фракции, которые фактически полностью прекращают газообмен между водой и атмосферой, образуя пленку. В пределах одной страны загрязнение такими веществами может быть локальным или региональным.</w:t>
      </w:r>
    </w:p>
    <w:p w:rsidR="00F13DE5" w:rsidRPr="00F13DE5" w:rsidRDefault="00F13DE5" w:rsidP="00F13DE5">
      <w:pPr>
        <w:spacing w:line="210" w:lineRule="atLeast"/>
        <w:jc w:val="both"/>
        <w:textAlignment w:val="baseline"/>
        <w:rPr>
          <w:rFonts w:ascii="Tahoma" w:eastAsia="Times New Roman" w:hAnsi="Tahoma" w:cs="Tahoma"/>
          <w:color w:val="000000"/>
          <w:sz w:val="16"/>
          <w:szCs w:val="16"/>
        </w:rPr>
      </w:pPr>
      <w:r>
        <w:rPr>
          <w:rFonts w:ascii="Tahoma" w:eastAsia="Times New Roman" w:hAnsi="Tahoma" w:cs="Tahoma"/>
          <w:noProof/>
          <w:color w:val="000000"/>
          <w:sz w:val="16"/>
          <w:szCs w:val="16"/>
        </w:rPr>
        <w:drawing>
          <wp:inline distT="0" distB="0" distL="0" distR="0">
            <wp:extent cx="12192000" cy="5715000"/>
            <wp:effectExtent l="19050" t="0" r="0" b="0"/>
            <wp:docPr id="2" name="Рисунок 2" descr="Очистка воды от биологического загряз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чистка воды от биологического загрязнения"/>
                    <pic:cNvPicPr>
                      <a:picLocks noChangeAspect="1" noChangeArrowheads="1"/>
                    </pic:cNvPicPr>
                  </pic:nvPicPr>
                  <pic:blipFill>
                    <a:blip r:embed="rId7"/>
                    <a:srcRect/>
                    <a:stretch>
                      <a:fillRect/>
                    </a:stretch>
                  </pic:blipFill>
                  <pic:spPr bwMode="auto">
                    <a:xfrm>
                      <a:off x="0" y="0"/>
                      <a:ext cx="12192000" cy="5715000"/>
                    </a:xfrm>
                    <a:prstGeom prst="rect">
                      <a:avLst/>
                    </a:prstGeom>
                    <a:noFill/>
                    <a:ln w="9525">
                      <a:noFill/>
                      <a:miter lim="800000"/>
                      <a:headEnd/>
                      <a:tailEnd/>
                    </a:ln>
                  </pic:spPr>
                </pic:pic>
              </a:graphicData>
            </a:graphic>
          </wp:inline>
        </w:drawing>
      </w:r>
    </w:p>
    <w:p w:rsidR="00F13DE5" w:rsidRPr="00F13DE5" w:rsidRDefault="00F13DE5" w:rsidP="00F13DE5">
      <w:pPr>
        <w:spacing w:after="150" w:line="240" w:lineRule="auto"/>
        <w:jc w:val="center"/>
        <w:textAlignment w:val="baseline"/>
        <w:outlineLvl w:val="1"/>
        <w:rPr>
          <w:rFonts w:ascii="bebas" w:eastAsia="Times New Roman" w:hAnsi="bebas" w:cs="Times New Roman"/>
          <w:b/>
          <w:bCs/>
          <w:color w:val="2A4584"/>
          <w:sz w:val="29"/>
          <w:szCs w:val="29"/>
        </w:rPr>
      </w:pPr>
      <w:r w:rsidRPr="00F13DE5">
        <w:rPr>
          <w:rFonts w:ascii="bebas" w:eastAsia="Times New Roman" w:hAnsi="bebas" w:cs="Times New Roman"/>
          <w:b/>
          <w:bCs/>
          <w:color w:val="2A4584"/>
          <w:sz w:val="29"/>
          <w:szCs w:val="29"/>
        </w:rPr>
        <w:t>Опасность загрязнения биологического происхождения</w:t>
      </w:r>
    </w:p>
    <w:p w:rsidR="00F13DE5" w:rsidRPr="00F13DE5" w:rsidRDefault="00F13DE5" w:rsidP="00F13DE5">
      <w:pPr>
        <w:spacing w:line="210" w:lineRule="atLeast"/>
        <w:jc w:val="both"/>
        <w:textAlignment w:val="baseline"/>
        <w:rPr>
          <w:rFonts w:ascii="Tahoma" w:eastAsia="Times New Roman" w:hAnsi="Tahoma" w:cs="Tahoma"/>
          <w:color w:val="000000"/>
          <w:sz w:val="16"/>
          <w:szCs w:val="16"/>
        </w:rPr>
      </w:pPr>
      <w:r w:rsidRPr="00F13DE5">
        <w:rPr>
          <w:rFonts w:ascii="Tahoma" w:eastAsia="Times New Roman" w:hAnsi="Tahoma" w:cs="Tahoma"/>
          <w:color w:val="000000"/>
          <w:sz w:val="16"/>
          <w:szCs w:val="16"/>
        </w:rPr>
        <w:t xml:space="preserve">Загрязнение воды бактериями и патогенными микроорганизмами может привести к возникновению очагов опасных кишечных заболеваний. Это </w:t>
      </w:r>
      <w:proofErr w:type="gramStart"/>
      <w:r w:rsidRPr="00F13DE5">
        <w:rPr>
          <w:rFonts w:ascii="Tahoma" w:eastAsia="Times New Roman" w:hAnsi="Tahoma" w:cs="Tahoma"/>
          <w:color w:val="000000"/>
          <w:sz w:val="16"/>
          <w:szCs w:val="16"/>
        </w:rPr>
        <w:t>возможно</w:t>
      </w:r>
      <w:proofErr w:type="gramEnd"/>
      <w:r w:rsidRPr="00F13DE5">
        <w:rPr>
          <w:rFonts w:ascii="Tahoma" w:eastAsia="Times New Roman" w:hAnsi="Tahoma" w:cs="Tahoma"/>
          <w:color w:val="000000"/>
          <w:sz w:val="16"/>
          <w:szCs w:val="16"/>
        </w:rPr>
        <w:t xml:space="preserve"> прежде всего при недостаточном качестве работы очистных систем или при их отсутствии. По этой причине основными очагами таких заболеваний считаются страны третьего мира. Опасность при этом может нести не сама питьевая вода, а организмы, обитающие в ней, и соединения, образующиеся в результате различных реакций.</w:t>
      </w:r>
    </w:p>
    <w:p w:rsidR="00F13DE5" w:rsidRPr="00F13DE5" w:rsidRDefault="00F13DE5" w:rsidP="00F13DE5">
      <w:pPr>
        <w:spacing w:line="210" w:lineRule="atLeast"/>
        <w:jc w:val="both"/>
        <w:textAlignment w:val="baseline"/>
        <w:rPr>
          <w:rFonts w:ascii="Tahoma" w:eastAsia="Times New Roman" w:hAnsi="Tahoma" w:cs="Tahoma"/>
          <w:color w:val="000000"/>
          <w:sz w:val="16"/>
          <w:szCs w:val="16"/>
        </w:rPr>
      </w:pPr>
      <w:r w:rsidRPr="00F13DE5">
        <w:rPr>
          <w:rFonts w:ascii="Tahoma" w:eastAsia="Times New Roman" w:hAnsi="Tahoma" w:cs="Tahoma"/>
          <w:color w:val="000000"/>
          <w:sz w:val="16"/>
          <w:szCs w:val="16"/>
        </w:rPr>
        <w:t>В их числе сероводород – вещество, которое может нанести серьезный вред организму, если образуется вне тела человека. В таком случае он является крайне токсичным и может атаковать разные органы, в том числе печень и желудок. Иногда, чтобы пострадать от бактериального загрязнения, достаточно намочить руки или продукты, однако вещество выдает неприятный запах.</w:t>
      </w:r>
    </w:p>
    <w:p w:rsidR="00F13DE5" w:rsidRPr="00F13DE5" w:rsidRDefault="00F13DE5" w:rsidP="00F13DE5">
      <w:pPr>
        <w:spacing w:after="150" w:line="240" w:lineRule="auto"/>
        <w:jc w:val="center"/>
        <w:textAlignment w:val="baseline"/>
        <w:outlineLvl w:val="1"/>
        <w:rPr>
          <w:rFonts w:ascii="bebas" w:eastAsia="Times New Roman" w:hAnsi="bebas" w:cs="Times New Roman"/>
          <w:b/>
          <w:bCs/>
          <w:color w:val="2A4584"/>
          <w:sz w:val="29"/>
          <w:szCs w:val="29"/>
        </w:rPr>
      </w:pPr>
      <w:r w:rsidRPr="00F13DE5">
        <w:rPr>
          <w:rFonts w:ascii="bebas" w:eastAsia="Times New Roman" w:hAnsi="bebas" w:cs="Times New Roman"/>
          <w:b/>
          <w:bCs/>
          <w:color w:val="2A4584"/>
          <w:sz w:val="29"/>
          <w:szCs w:val="29"/>
        </w:rPr>
        <w:t>Очистка воды от биологических загрязнителей</w:t>
      </w:r>
    </w:p>
    <w:p w:rsidR="00F13DE5" w:rsidRPr="00F13DE5" w:rsidRDefault="00F13DE5" w:rsidP="00F13DE5">
      <w:pPr>
        <w:spacing w:line="210" w:lineRule="atLeast"/>
        <w:jc w:val="both"/>
        <w:textAlignment w:val="baseline"/>
        <w:rPr>
          <w:rFonts w:ascii="Tahoma" w:eastAsia="Times New Roman" w:hAnsi="Tahoma" w:cs="Tahoma"/>
          <w:color w:val="000000"/>
          <w:sz w:val="16"/>
          <w:szCs w:val="16"/>
        </w:rPr>
      </w:pPr>
      <w:r w:rsidRPr="00F13DE5">
        <w:rPr>
          <w:rFonts w:ascii="Tahoma" w:eastAsia="Times New Roman" w:hAnsi="Tahoma" w:cs="Tahoma"/>
          <w:color w:val="000000"/>
          <w:sz w:val="16"/>
          <w:szCs w:val="16"/>
        </w:rPr>
        <w:t xml:space="preserve">Одним из самых распространенных способов очистки воды от микробиологического загрязнения в бытовой среде считается кипячение. Оно устраняет большинство бактерий, которые погибают при высоких температурах, однако не делает воду пригодной для питья. Также удаление биологических загрязнителей может производиться при помощи электрокоагуляции и </w:t>
      </w:r>
      <w:proofErr w:type="spellStart"/>
      <w:r w:rsidRPr="00F13DE5">
        <w:rPr>
          <w:rFonts w:ascii="Tahoma" w:eastAsia="Times New Roman" w:hAnsi="Tahoma" w:cs="Tahoma"/>
          <w:color w:val="000000"/>
          <w:sz w:val="16"/>
          <w:szCs w:val="16"/>
        </w:rPr>
        <w:t>электрофлотации</w:t>
      </w:r>
      <w:proofErr w:type="spellEnd"/>
      <w:r w:rsidRPr="00F13DE5">
        <w:rPr>
          <w:rFonts w:ascii="Tahoma" w:eastAsia="Times New Roman" w:hAnsi="Tahoma" w:cs="Tahoma"/>
          <w:color w:val="000000"/>
          <w:sz w:val="16"/>
          <w:szCs w:val="16"/>
        </w:rPr>
        <w:t xml:space="preserve"> в электролизерах. В рамках процедуры загрязнения поглощаются гидроокисями алюминия и железа, образующимися в процессе, после чего удаляются посредством отстаивания, флотации и фильтрования.</w:t>
      </w:r>
    </w:p>
    <w:p w:rsidR="00F13DE5" w:rsidRPr="00F13DE5" w:rsidRDefault="00F13DE5" w:rsidP="00F13DE5">
      <w:pPr>
        <w:spacing w:line="210" w:lineRule="atLeast"/>
        <w:jc w:val="both"/>
        <w:textAlignment w:val="baseline"/>
        <w:rPr>
          <w:rFonts w:ascii="Tahoma" w:eastAsia="Times New Roman" w:hAnsi="Tahoma" w:cs="Tahoma"/>
          <w:color w:val="000000"/>
          <w:sz w:val="16"/>
          <w:szCs w:val="16"/>
        </w:rPr>
      </w:pPr>
      <w:r>
        <w:rPr>
          <w:rFonts w:ascii="Tahoma" w:eastAsia="Times New Roman" w:hAnsi="Tahoma" w:cs="Tahoma"/>
          <w:noProof/>
          <w:color w:val="000000"/>
          <w:sz w:val="16"/>
          <w:szCs w:val="16"/>
        </w:rPr>
        <w:lastRenderedPageBreak/>
        <w:drawing>
          <wp:inline distT="0" distB="0" distL="0" distR="0">
            <wp:extent cx="12192000" cy="5715000"/>
            <wp:effectExtent l="19050" t="0" r="0" b="0"/>
            <wp:docPr id="3" name="Рисунок 3" descr="Органические загрязнители в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рганические загрязнители воды"/>
                    <pic:cNvPicPr>
                      <a:picLocks noChangeAspect="1" noChangeArrowheads="1"/>
                    </pic:cNvPicPr>
                  </pic:nvPicPr>
                  <pic:blipFill>
                    <a:blip r:embed="rId8"/>
                    <a:srcRect/>
                    <a:stretch>
                      <a:fillRect/>
                    </a:stretch>
                  </pic:blipFill>
                  <pic:spPr bwMode="auto">
                    <a:xfrm>
                      <a:off x="0" y="0"/>
                      <a:ext cx="12192000" cy="5715000"/>
                    </a:xfrm>
                    <a:prstGeom prst="rect">
                      <a:avLst/>
                    </a:prstGeom>
                    <a:noFill/>
                    <a:ln w="9525">
                      <a:noFill/>
                      <a:miter lim="800000"/>
                      <a:headEnd/>
                      <a:tailEnd/>
                    </a:ln>
                  </pic:spPr>
                </pic:pic>
              </a:graphicData>
            </a:graphic>
          </wp:inline>
        </w:drawing>
      </w:r>
    </w:p>
    <w:p w:rsidR="00F13DE5" w:rsidRPr="00F13DE5" w:rsidRDefault="00F13DE5" w:rsidP="00F13DE5">
      <w:pPr>
        <w:spacing w:after="150" w:line="240" w:lineRule="auto"/>
        <w:jc w:val="center"/>
        <w:textAlignment w:val="baseline"/>
        <w:outlineLvl w:val="1"/>
        <w:rPr>
          <w:rFonts w:ascii="bebas" w:eastAsia="Times New Roman" w:hAnsi="bebas" w:cs="Times New Roman"/>
          <w:b/>
          <w:bCs/>
          <w:color w:val="2A4584"/>
          <w:sz w:val="29"/>
          <w:szCs w:val="29"/>
        </w:rPr>
      </w:pPr>
      <w:r w:rsidRPr="00F13DE5">
        <w:rPr>
          <w:rFonts w:ascii="bebas" w:eastAsia="Times New Roman" w:hAnsi="bebas" w:cs="Times New Roman"/>
          <w:b/>
          <w:bCs/>
          <w:color w:val="2A4584"/>
          <w:sz w:val="29"/>
          <w:szCs w:val="29"/>
        </w:rPr>
        <w:t>Определение загрязнителей в воде</w:t>
      </w:r>
    </w:p>
    <w:p w:rsidR="00F13DE5" w:rsidRPr="00F13DE5" w:rsidRDefault="00F13DE5" w:rsidP="00F13DE5">
      <w:pPr>
        <w:spacing w:line="210" w:lineRule="atLeast"/>
        <w:jc w:val="both"/>
        <w:textAlignment w:val="baseline"/>
        <w:rPr>
          <w:rFonts w:ascii="Tahoma" w:eastAsia="Times New Roman" w:hAnsi="Tahoma" w:cs="Tahoma"/>
          <w:color w:val="000000"/>
          <w:sz w:val="16"/>
          <w:szCs w:val="16"/>
        </w:rPr>
      </w:pPr>
      <w:r w:rsidRPr="00F13DE5">
        <w:rPr>
          <w:rFonts w:ascii="Tahoma" w:eastAsia="Times New Roman" w:hAnsi="Tahoma" w:cs="Tahoma"/>
          <w:color w:val="000000"/>
          <w:sz w:val="16"/>
          <w:szCs w:val="16"/>
        </w:rPr>
        <w:t xml:space="preserve">Для определения загрязнителей биологического происхождения используются проверенные методы. Среди самых распространенных выделяется метод мембранной </w:t>
      </w:r>
      <w:proofErr w:type="gramStart"/>
      <w:r w:rsidRPr="00F13DE5">
        <w:rPr>
          <w:rFonts w:ascii="Tahoma" w:eastAsia="Times New Roman" w:hAnsi="Tahoma" w:cs="Tahoma"/>
          <w:color w:val="000000"/>
          <w:sz w:val="16"/>
          <w:szCs w:val="16"/>
        </w:rPr>
        <w:t>фильтрации</w:t>
      </w:r>
      <w:proofErr w:type="gramEnd"/>
      <w:r w:rsidRPr="00F13DE5">
        <w:rPr>
          <w:rFonts w:ascii="Tahoma" w:eastAsia="Times New Roman" w:hAnsi="Tahoma" w:cs="Tahoma"/>
          <w:color w:val="000000"/>
          <w:sz w:val="16"/>
          <w:szCs w:val="16"/>
        </w:rPr>
        <w:t xml:space="preserve"> как наиболее простой, точный и экономичный. В рамках проведения исследования взятый образец пропускают через мембранный фильтр в асептических условиях. Диаметр пор при этом не должен превышать 0,8 мкм. Если в пробе содержатся микроорганизмы и бактерии, они задержатся на фильтре. Сам фильтр помещается в чашку Петри на питательную среду.</w:t>
      </w:r>
    </w:p>
    <w:p w:rsidR="00F13DE5" w:rsidRPr="00F13DE5" w:rsidRDefault="00F13DE5" w:rsidP="00F13DE5">
      <w:pPr>
        <w:spacing w:line="210" w:lineRule="atLeast"/>
        <w:jc w:val="both"/>
        <w:textAlignment w:val="baseline"/>
        <w:rPr>
          <w:rFonts w:ascii="Tahoma" w:eastAsia="Times New Roman" w:hAnsi="Tahoma" w:cs="Tahoma"/>
          <w:color w:val="000000"/>
          <w:sz w:val="16"/>
          <w:szCs w:val="16"/>
        </w:rPr>
      </w:pPr>
      <w:r w:rsidRPr="00F13DE5">
        <w:rPr>
          <w:rFonts w:ascii="Tahoma" w:eastAsia="Times New Roman" w:hAnsi="Tahoma" w:cs="Tahoma"/>
          <w:color w:val="000000"/>
          <w:sz w:val="16"/>
          <w:szCs w:val="16"/>
        </w:rPr>
        <w:t>Далее последует период инкубации при температуре около 37 градусов. В большинстве случаев для реакции достаточно 24 часов. При этом доказано, что для более точного обнаружения микроорганизмов в качестве материала фильтра лучше применять эфиры целлюлозы. Чтобы упросить подсчет колоний, на фильтры наносится сетка. При этом</w:t>
      </w:r>
      <w:proofErr w:type="gramStart"/>
      <w:r w:rsidRPr="00F13DE5">
        <w:rPr>
          <w:rFonts w:ascii="Tahoma" w:eastAsia="Times New Roman" w:hAnsi="Tahoma" w:cs="Tahoma"/>
          <w:color w:val="000000"/>
          <w:sz w:val="16"/>
          <w:szCs w:val="16"/>
        </w:rPr>
        <w:t>,</w:t>
      </w:r>
      <w:proofErr w:type="gramEnd"/>
      <w:r w:rsidRPr="00F13DE5">
        <w:rPr>
          <w:rFonts w:ascii="Tahoma" w:eastAsia="Times New Roman" w:hAnsi="Tahoma" w:cs="Tahoma"/>
          <w:color w:val="000000"/>
          <w:sz w:val="16"/>
          <w:szCs w:val="16"/>
        </w:rPr>
        <w:t xml:space="preserve"> в зависимости от назначения, они могут выпускаться белого или черного цвета. Первые предназначены для бактерий, вторые – для дрожжей и плесени.</w:t>
      </w:r>
    </w:p>
    <w:p w:rsidR="00F13DE5" w:rsidRPr="00F13DE5" w:rsidRDefault="00F13DE5" w:rsidP="00F13DE5">
      <w:pPr>
        <w:spacing w:after="150" w:line="240" w:lineRule="auto"/>
        <w:jc w:val="center"/>
        <w:textAlignment w:val="baseline"/>
        <w:outlineLvl w:val="1"/>
        <w:rPr>
          <w:rFonts w:ascii="bebas" w:eastAsia="Times New Roman" w:hAnsi="bebas" w:cs="Times New Roman"/>
          <w:b/>
          <w:bCs/>
          <w:color w:val="2A4584"/>
          <w:sz w:val="29"/>
          <w:szCs w:val="29"/>
        </w:rPr>
      </w:pPr>
      <w:r w:rsidRPr="00F13DE5">
        <w:rPr>
          <w:rFonts w:ascii="bebas" w:eastAsia="Times New Roman" w:hAnsi="bebas" w:cs="Times New Roman"/>
          <w:b/>
          <w:bCs/>
          <w:color w:val="2A4584"/>
          <w:sz w:val="29"/>
          <w:szCs w:val="29"/>
        </w:rPr>
        <w:t>Анализ воды в лаборатории «НОРТЕСТ»</w:t>
      </w:r>
    </w:p>
    <w:p w:rsidR="00F13DE5" w:rsidRPr="00F13DE5" w:rsidRDefault="00F13DE5" w:rsidP="00F13DE5">
      <w:pPr>
        <w:spacing w:line="210" w:lineRule="atLeast"/>
        <w:jc w:val="both"/>
        <w:textAlignment w:val="baseline"/>
        <w:rPr>
          <w:rFonts w:ascii="Tahoma" w:eastAsia="Times New Roman" w:hAnsi="Tahoma" w:cs="Tahoma"/>
          <w:color w:val="000000"/>
          <w:sz w:val="16"/>
          <w:szCs w:val="16"/>
        </w:rPr>
      </w:pPr>
      <w:r w:rsidRPr="00F13DE5">
        <w:rPr>
          <w:rFonts w:ascii="Tahoma" w:eastAsia="Times New Roman" w:hAnsi="Tahoma" w:cs="Tahoma"/>
          <w:color w:val="000000"/>
          <w:sz w:val="16"/>
          <w:szCs w:val="16"/>
        </w:rPr>
        <w:t>Испытательный центр «НОРТЕСТ» готов провести исследования питьевой и бытовой воды на предмет наличия микроорганизмов и вредных веществ, а также определения их точной концентрации. Для проведения анализов мы используем современные методы, доказавшие свою эффективность, и новейшее оборудование, обеспечивающее высокую точность результатов. Также, при необходимости, наши специалисты проконсультируют в вопросе выбора оптимальных систем очистки, которые помогут вернуть воду к нормальным показателям.</w:t>
      </w:r>
    </w:p>
    <w:p w:rsidR="00B004BA" w:rsidRPr="00B004BA" w:rsidRDefault="006C2DDF" w:rsidP="00810ED5">
      <w:pPr>
        <w:pStyle w:val="2"/>
        <w:shd w:val="clear" w:color="auto" w:fill="FFFFFF"/>
        <w:spacing w:before="0" w:beforeAutospacing="0" w:after="0" w:afterAutospacing="0"/>
        <w:rPr>
          <w:rFonts w:ascii="Verdana" w:hAnsi="Verdana"/>
          <w:color w:val="3D0E0D"/>
        </w:rPr>
      </w:pPr>
      <w:r w:rsidRPr="00B004BA">
        <w:rPr>
          <w:rFonts w:ascii="Verdana" w:hAnsi="Verdana"/>
          <w:color w:val="3D0E0D"/>
        </w:rPr>
        <w:t xml:space="preserve"> </w:t>
      </w:r>
    </w:p>
    <w:p w:rsidR="00810ED5" w:rsidRPr="00B004BA" w:rsidRDefault="00810ED5" w:rsidP="00810ED5">
      <w:pPr>
        <w:pStyle w:val="2"/>
        <w:shd w:val="clear" w:color="auto" w:fill="FFFFFF"/>
        <w:spacing w:before="0" w:beforeAutospacing="0" w:after="0" w:afterAutospacing="0"/>
        <w:rPr>
          <w:rFonts w:ascii="Verdana" w:hAnsi="Verdana"/>
          <w:color w:val="3D0E0D"/>
          <w:sz w:val="16"/>
          <w:szCs w:val="16"/>
          <w:lang w:val="en-US"/>
        </w:rPr>
      </w:pPr>
      <w:r w:rsidRPr="00B004BA">
        <w:rPr>
          <w:rFonts w:ascii="Verdana" w:hAnsi="Verdana"/>
          <w:color w:val="3D0E0D"/>
          <w:sz w:val="16"/>
          <w:szCs w:val="16"/>
          <w:lang w:val="en-US"/>
        </w:rPr>
        <w:t xml:space="preserve"> </w:t>
      </w:r>
    </w:p>
    <w:p w:rsidR="00177702" w:rsidRDefault="00177702" w:rsidP="00177702">
      <w:pPr>
        <w:pStyle w:val="a7"/>
      </w:pPr>
      <w:r>
        <w:lastRenderedPageBreak/>
        <w:t>.</w:t>
      </w:r>
    </w:p>
    <w:p w:rsidR="006C2DDF" w:rsidRDefault="006C2DDF" w:rsidP="006C2DDF">
      <w:pPr>
        <w:pStyle w:val="a7"/>
      </w:pPr>
      <w:r>
        <w:t xml:space="preserve"> </w:t>
      </w:r>
    </w:p>
    <w:p w:rsidR="006C2DDF" w:rsidRDefault="006C2DDF" w:rsidP="006C2DDF">
      <w:pPr>
        <w:pStyle w:val="a7"/>
      </w:pPr>
      <w:r>
        <w:t xml:space="preserve">                                                                              Подготовил ученик 11 класса Юсупов </w:t>
      </w:r>
      <w:proofErr w:type="spellStart"/>
      <w:r>
        <w:t>Араз</w:t>
      </w:r>
      <w:proofErr w:type="spellEnd"/>
      <w:proofErr w:type="gramStart"/>
      <w:r>
        <w:t xml:space="preserve"> .</w:t>
      </w:r>
      <w:proofErr w:type="gramEnd"/>
    </w:p>
    <w:p w:rsidR="008741C9" w:rsidRPr="007666AF" w:rsidRDefault="008741C9" w:rsidP="008741C9">
      <w:pPr>
        <w:rPr>
          <w:rFonts w:ascii="Times New Roman" w:hAnsi="Times New Roman" w:cs="Times New Roman"/>
          <w:sz w:val="28"/>
          <w:szCs w:val="28"/>
        </w:rPr>
      </w:pPr>
    </w:p>
    <w:p w:rsidR="008741C9" w:rsidRPr="007666AF" w:rsidRDefault="008741C9" w:rsidP="008741C9">
      <w:pPr>
        <w:rPr>
          <w:rFonts w:ascii="Times New Roman" w:hAnsi="Times New Roman" w:cs="Times New Roman"/>
          <w:sz w:val="28"/>
          <w:szCs w:val="28"/>
        </w:rPr>
      </w:pPr>
    </w:p>
    <w:p w:rsidR="008741C9" w:rsidRPr="007666AF" w:rsidRDefault="008741C9" w:rsidP="008741C9">
      <w:pPr>
        <w:rPr>
          <w:rFonts w:ascii="Times New Roman" w:hAnsi="Times New Roman" w:cs="Times New Roman"/>
          <w:sz w:val="28"/>
          <w:szCs w:val="28"/>
        </w:rPr>
      </w:pPr>
      <w:r w:rsidRPr="007666AF">
        <w:rPr>
          <w:rFonts w:ascii="Times New Roman" w:hAnsi="Times New Roman" w:cs="Times New Roman"/>
          <w:sz w:val="28"/>
          <w:szCs w:val="28"/>
        </w:rPr>
        <w:t xml:space="preserve">                </w:t>
      </w:r>
    </w:p>
    <w:p w:rsidR="00AD5845" w:rsidRPr="008741C9" w:rsidRDefault="00AD5845" w:rsidP="008741C9">
      <w:pPr>
        <w:rPr>
          <w:szCs w:val="28"/>
        </w:rPr>
      </w:pPr>
    </w:p>
    <w:sectPr w:rsidR="00AD5845" w:rsidRPr="008741C9" w:rsidSect="00D567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ebas">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BC01BF"/>
    <w:multiLevelType w:val="multilevel"/>
    <w:tmpl w:val="6C22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CC6678"/>
    <w:multiLevelType w:val="multilevel"/>
    <w:tmpl w:val="B2ECB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9F6747"/>
    <w:multiLevelType w:val="multilevel"/>
    <w:tmpl w:val="9E525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DA463C"/>
    <w:multiLevelType w:val="multilevel"/>
    <w:tmpl w:val="5F8A8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5E19D9"/>
    <w:multiLevelType w:val="multilevel"/>
    <w:tmpl w:val="B1BC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85310D"/>
    <w:multiLevelType w:val="multilevel"/>
    <w:tmpl w:val="055E2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4"/>
  </w:num>
  <w:num w:numId="4">
    <w:abstractNumId w:val="1"/>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F2A47"/>
    <w:rsid w:val="00043370"/>
    <w:rsid w:val="00067EB3"/>
    <w:rsid w:val="00084320"/>
    <w:rsid w:val="0009097D"/>
    <w:rsid w:val="000A0937"/>
    <w:rsid w:val="000E23EC"/>
    <w:rsid w:val="00141574"/>
    <w:rsid w:val="00142159"/>
    <w:rsid w:val="00145058"/>
    <w:rsid w:val="0015543A"/>
    <w:rsid w:val="00177702"/>
    <w:rsid w:val="001F48EA"/>
    <w:rsid w:val="00212529"/>
    <w:rsid w:val="00254D72"/>
    <w:rsid w:val="00280F7B"/>
    <w:rsid w:val="0029112E"/>
    <w:rsid w:val="002A1C86"/>
    <w:rsid w:val="003A174B"/>
    <w:rsid w:val="003F2A47"/>
    <w:rsid w:val="00422B8C"/>
    <w:rsid w:val="004537AD"/>
    <w:rsid w:val="00472FFC"/>
    <w:rsid w:val="004E02B8"/>
    <w:rsid w:val="005637FB"/>
    <w:rsid w:val="00655913"/>
    <w:rsid w:val="00656907"/>
    <w:rsid w:val="006B4464"/>
    <w:rsid w:val="006C2DDF"/>
    <w:rsid w:val="0073574B"/>
    <w:rsid w:val="007666AF"/>
    <w:rsid w:val="00795DBA"/>
    <w:rsid w:val="007B7B21"/>
    <w:rsid w:val="007C0F5F"/>
    <w:rsid w:val="007F2FC5"/>
    <w:rsid w:val="00801B30"/>
    <w:rsid w:val="00810ED5"/>
    <w:rsid w:val="008741C9"/>
    <w:rsid w:val="00951784"/>
    <w:rsid w:val="009857B3"/>
    <w:rsid w:val="009E16FA"/>
    <w:rsid w:val="00AD5845"/>
    <w:rsid w:val="00B004BA"/>
    <w:rsid w:val="00B17EB7"/>
    <w:rsid w:val="00C0034C"/>
    <w:rsid w:val="00C26132"/>
    <w:rsid w:val="00C44EF2"/>
    <w:rsid w:val="00CE19B3"/>
    <w:rsid w:val="00D5673B"/>
    <w:rsid w:val="00D76EBC"/>
    <w:rsid w:val="00DB1BED"/>
    <w:rsid w:val="00E55194"/>
    <w:rsid w:val="00E64C3B"/>
    <w:rsid w:val="00E9702D"/>
    <w:rsid w:val="00F060AB"/>
    <w:rsid w:val="00F135F5"/>
    <w:rsid w:val="00F13DE5"/>
    <w:rsid w:val="00F91EB8"/>
    <w:rsid w:val="00FB30B7"/>
    <w:rsid w:val="00FD0D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673B"/>
  </w:style>
  <w:style w:type="paragraph" w:styleId="1">
    <w:name w:val="heading 1"/>
    <w:basedOn w:val="a"/>
    <w:link w:val="10"/>
    <w:uiPriority w:val="9"/>
    <w:qFormat/>
    <w:rsid w:val="006C2DD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6C2DD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810ED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F2A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semiHidden/>
    <w:unhideWhenUsed/>
    <w:rsid w:val="00F91EB8"/>
    <w:rPr>
      <w:rFonts w:ascii="Tahoma" w:hAnsi="Tahoma" w:cs="Tahoma" w:hint="default"/>
      <w:b/>
      <w:bCs/>
      <w:color w:val="000099"/>
      <w:sz w:val="21"/>
      <w:szCs w:val="21"/>
      <w:u w:val="single"/>
    </w:rPr>
  </w:style>
  <w:style w:type="paragraph" w:styleId="a5">
    <w:name w:val="Balloon Text"/>
    <w:basedOn w:val="a"/>
    <w:link w:val="a6"/>
    <w:uiPriority w:val="99"/>
    <w:semiHidden/>
    <w:unhideWhenUsed/>
    <w:rsid w:val="00F91EB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91EB8"/>
    <w:rPr>
      <w:rFonts w:ascii="Tahoma" w:hAnsi="Tahoma" w:cs="Tahoma"/>
      <w:sz w:val="16"/>
      <w:szCs w:val="16"/>
    </w:rPr>
  </w:style>
  <w:style w:type="character" w:customStyle="1" w:styleId="10">
    <w:name w:val="Заголовок 1 Знак"/>
    <w:basedOn w:val="a0"/>
    <w:link w:val="1"/>
    <w:uiPriority w:val="9"/>
    <w:rsid w:val="006C2DDF"/>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6C2DDF"/>
    <w:rPr>
      <w:rFonts w:ascii="Times New Roman" w:eastAsia="Times New Roman" w:hAnsi="Times New Roman" w:cs="Times New Roman"/>
      <w:b/>
      <w:bCs/>
      <w:sz w:val="36"/>
      <w:szCs w:val="36"/>
    </w:rPr>
  </w:style>
  <w:style w:type="paragraph" w:styleId="a7">
    <w:name w:val="Normal (Web)"/>
    <w:basedOn w:val="a"/>
    <w:uiPriority w:val="99"/>
    <w:unhideWhenUsed/>
    <w:rsid w:val="006C2DDF"/>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6C2DDF"/>
    <w:rPr>
      <w:b/>
      <w:bCs/>
    </w:rPr>
  </w:style>
  <w:style w:type="character" w:customStyle="1" w:styleId="30">
    <w:name w:val="Заголовок 3 Знак"/>
    <w:basedOn w:val="a0"/>
    <w:link w:val="3"/>
    <w:uiPriority w:val="9"/>
    <w:semiHidden/>
    <w:rsid w:val="00810ED5"/>
    <w:rPr>
      <w:rFonts w:asciiTheme="majorHAnsi" w:eastAsiaTheme="majorEastAsia" w:hAnsiTheme="majorHAnsi" w:cstheme="majorBidi"/>
      <w:b/>
      <w:bCs/>
      <w:color w:val="4F81BD" w:themeColor="accent1"/>
    </w:rPr>
  </w:style>
  <w:style w:type="character" w:customStyle="1" w:styleId="click-vote2x">
    <w:name w:val="click-vote2x"/>
    <w:basedOn w:val="a0"/>
    <w:rsid w:val="00810ED5"/>
  </w:style>
  <w:style w:type="paragraph" w:customStyle="1" w:styleId="border-blue">
    <w:name w:val="border-blue"/>
    <w:basedOn w:val="a"/>
    <w:rsid w:val="00F13D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rder-yellow">
    <w:name w:val="border-yellow"/>
    <w:basedOn w:val="a"/>
    <w:rsid w:val="00F13DE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04310999">
      <w:bodyDiv w:val="1"/>
      <w:marLeft w:val="0"/>
      <w:marRight w:val="0"/>
      <w:marTop w:val="0"/>
      <w:marBottom w:val="0"/>
      <w:divBdr>
        <w:top w:val="none" w:sz="0" w:space="0" w:color="auto"/>
        <w:left w:val="none" w:sz="0" w:space="0" w:color="auto"/>
        <w:bottom w:val="none" w:sz="0" w:space="0" w:color="auto"/>
        <w:right w:val="none" w:sz="0" w:space="0" w:color="auto"/>
      </w:divBdr>
    </w:div>
    <w:div w:id="390621321">
      <w:bodyDiv w:val="1"/>
      <w:marLeft w:val="0"/>
      <w:marRight w:val="0"/>
      <w:marTop w:val="0"/>
      <w:marBottom w:val="0"/>
      <w:divBdr>
        <w:top w:val="none" w:sz="0" w:space="0" w:color="auto"/>
        <w:left w:val="none" w:sz="0" w:space="0" w:color="auto"/>
        <w:bottom w:val="none" w:sz="0" w:space="0" w:color="auto"/>
        <w:right w:val="none" w:sz="0" w:space="0" w:color="auto"/>
      </w:divBdr>
    </w:div>
    <w:div w:id="404572299">
      <w:bodyDiv w:val="1"/>
      <w:marLeft w:val="0"/>
      <w:marRight w:val="0"/>
      <w:marTop w:val="0"/>
      <w:marBottom w:val="0"/>
      <w:divBdr>
        <w:top w:val="none" w:sz="0" w:space="0" w:color="auto"/>
        <w:left w:val="none" w:sz="0" w:space="0" w:color="auto"/>
        <w:bottom w:val="none" w:sz="0" w:space="0" w:color="auto"/>
        <w:right w:val="none" w:sz="0" w:space="0" w:color="auto"/>
      </w:divBdr>
    </w:div>
    <w:div w:id="626131220">
      <w:bodyDiv w:val="1"/>
      <w:marLeft w:val="0"/>
      <w:marRight w:val="0"/>
      <w:marTop w:val="0"/>
      <w:marBottom w:val="0"/>
      <w:divBdr>
        <w:top w:val="none" w:sz="0" w:space="0" w:color="auto"/>
        <w:left w:val="none" w:sz="0" w:space="0" w:color="auto"/>
        <w:bottom w:val="none" w:sz="0" w:space="0" w:color="auto"/>
        <w:right w:val="none" w:sz="0" w:space="0" w:color="auto"/>
      </w:divBdr>
    </w:div>
    <w:div w:id="1001354254">
      <w:bodyDiv w:val="1"/>
      <w:marLeft w:val="0"/>
      <w:marRight w:val="0"/>
      <w:marTop w:val="0"/>
      <w:marBottom w:val="0"/>
      <w:divBdr>
        <w:top w:val="none" w:sz="0" w:space="0" w:color="auto"/>
        <w:left w:val="none" w:sz="0" w:space="0" w:color="auto"/>
        <w:bottom w:val="none" w:sz="0" w:space="0" w:color="auto"/>
        <w:right w:val="none" w:sz="0" w:space="0" w:color="auto"/>
      </w:divBdr>
    </w:div>
    <w:div w:id="1560822099">
      <w:bodyDiv w:val="1"/>
      <w:marLeft w:val="0"/>
      <w:marRight w:val="0"/>
      <w:marTop w:val="0"/>
      <w:marBottom w:val="0"/>
      <w:divBdr>
        <w:top w:val="none" w:sz="0" w:space="0" w:color="auto"/>
        <w:left w:val="none" w:sz="0" w:space="0" w:color="auto"/>
        <w:bottom w:val="none" w:sz="0" w:space="0" w:color="auto"/>
        <w:right w:val="none" w:sz="0" w:space="0" w:color="auto"/>
      </w:divBdr>
      <w:divsChild>
        <w:div w:id="1897007944">
          <w:marLeft w:val="0"/>
          <w:marRight w:val="0"/>
          <w:marTop w:val="200"/>
          <w:marBottom w:val="200"/>
          <w:divBdr>
            <w:top w:val="none" w:sz="0" w:space="0" w:color="auto"/>
            <w:left w:val="none" w:sz="0" w:space="0" w:color="auto"/>
            <w:bottom w:val="none" w:sz="0" w:space="0" w:color="auto"/>
            <w:right w:val="none" w:sz="0" w:space="0" w:color="auto"/>
          </w:divBdr>
          <w:divsChild>
            <w:div w:id="529077132">
              <w:marLeft w:val="0"/>
              <w:marRight w:val="0"/>
              <w:marTop w:val="0"/>
              <w:marBottom w:val="0"/>
              <w:divBdr>
                <w:top w:val="none" w:sz="0" w:space="0" w:color="auto"/>
                <w:left w:val="none" w:sz="0" w:space="0" w:color="auto"/>
                <w:bottom w:val="none" w:sz="0" w:space="0" w:color="auto"/>
                <w:right w:val="none" w:sz="0" w:space="0" w:color="auto"/>
              </w:divBdr>
              <w:divsChild>
                <w:div w:id="1245652231">
                  <w:marLeft w:val="0"/>
                  <w:marRight w:val="0"/>
                  <w:marTop w:val="0"/>
                  <w:marBottom w:val="300"/>
                  <w:divBdr>
                    <w:top w:val="none" w:sz="0" w:space="0" w:color="auto"/>
                    <w:left w:val="none" w:sz="0" w:space="0" w:color="auto"/>
                    <w:bottom w:val="none" w:sz="0" w:space="0" w:color="auto"/>
                    <w:right w:val="none" w:sz="0" w:space="0" w:color="auto"/>
                  </w:divBdr>
                </w:div>
                <w:div w:id="16371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053726">
          <w:marLeft w:val="-100"/>
          <w:marRight w:val="-100"/>
          <w:marTop w:val="0"/>
          <w:marBottom w:val="200"/>
          <w:divBdr>
            <w:top w:val="none" w:sz="0" w:space="0" w:color="auto"/>
            <w:left w:val="none" w:sz="0" w:space="0" w:color="auto"/>
            <w:bottom w:val="none" w:sz="0" w:space="0" w:color="auto"/>
            <w:right w:val="none" w:sz="0" w:space="0" w:color="auto"/>
          </w:divBdr>
          <w:divsChild>
            <w:div w:id="116531700">
              <w:marLeft w:val="100"/>
              <w:marRight w:val="100"/>
              <w:marTop w:val="0"/>
              <w:marBottom w:val="200"/>
              <w:divBdr>
                <w:top w:val="none" w:sz="0" w:space="0" w:color="auto"/>
                <w:left w:val="none" w:sz="0" w:space="0" w:color="auto"/>
                <w:bottom w:val="none" w:sz="0" w:space="0" w:color="auto"/>
                <w:right w:val="none" w:sz="0" w:space="0" w:color="auto"/>
              </w:divBdr>
              <w:divsChild>
                <w:div w:id="1464926522">
                  <w:marLeft w:val="0"/>
                  <w:marRight w:val="0"/>
                  <w:marTop w:val="0"/>
                  <w:marBottom w:val="150"/>
                  <w:divBdr>
                    <w:top w:val="none" w:sz="0" w:space="0" w:color="auto"/>
                    <w:left w:val="none" w:sz="0" w:space="0" w:color="auto"/>
                    <w:bottom w:val="none" w:sz="0" w:space="0" w:color="auto"/>
                    <w:right w:val="none" w:sz="0" w:space="0" w:color="auto"/>
                  </w:divBdr>
                </w:div>
              </w:divsChild>
            </w:div>
            <w:div w:id="1571577057">
              <w:marLeft w:val="100"/>
              <w:marRight w:val="100"/>
              <w:marTop w:val="0"/>
              <w:marBottom w:val="200"/>
              <w:divBdr>
                <w:top w:val="none" w:sz="0" w:space="0" w:color="auto"/>
                <w:left w:val="none" w:sz="0" w:space="0" w:color="auto"/>
                <w:bottom w:val="none" w:sz="0" w:space="0" w:color="auto"/>
                <w:right w:val="none" w:sz="0" w:space="0" w:color="auto"/>
              </w:divBdr>
              <w:divsChild>
                <w:div w:id="458493548">
                  <w:marLeft w:val="0"/>
                  <w:marRight w:val="0"/>
                  <w:marTop w:val="0"/>
                  <w:marBottom w:val="150"/>
                  <w:divBdr>
                    <w:top w:val="none" w:sz="0" w:space="0" w:color="auto"/>
                    <w:left w:val="none" w:sz="0" w:space="0" w:color="auto"/>
                    <w:bottom w:val="none" w:sz="0" w:space="0" w:color="auto"/>
                    <w:right w:val="none" w:sz="0" w:space="0" w:color="auto"/>
                  </w:divBdr>
                </w:div>
              </w:divsChild>
            </w:div>
            <w:div w:id="55982201">
              <w:marLeft w:val="100"/>
              <w:marRight w:val="100"/>
              <w:marTop w:val="0"/>
              <w:marBottom w:val="200"/>
              <w:divBdr>
                <w:top w:val="none" w:sz="0" w:space="0" w:color="auto"/>
                <w:left w:val="none" w:sz="0" w:space="0" w:color="auto"/>
                <w:bottom w:val="none" w:sz="0" w:space="0" w:color="auto"/>
                <w:right w:val="none" w:sz="0" w:space="0" w:color="auto"/>
              </w:divBdr>
              <w:divsChild>
                <w:div w:id="1440293590">
                  <w:marLeft w:val="0"/>
                  <w:marRight w:val="0"/>
                  <w:marTop w:val="0"/>
                  <w:marBottom w:val="150"/>
                  <w:divBdr>
                    <w:top w:val="none" w:sz="0" w:space="0" w:color="auto"/>
                    <w:left w:val="none" w:sz="0" w:space="0" w:color="auto"/>
                    <w:bottom w:val="none" w:sz="0" w:space="0" w:color="auto"/>
                    <w:right w:val="none" w:sz="0" w:space="0" w:color="auto"/>
                  </w:divBdr>
                </w:div>
              </w:divsChild>
            </w:div>
            <w:div w:id="1117916746">
              <w:marLeft w:val="100"/>
              <w:marRight w:val="100"/>
              <w:marTop w:val="0"/>
              <w:marBottom w:val="200"/>
              <w:divBdr>
                <w:top w:val="none" w:sz="0" w:space="0" w:color="auto"/>
                <w:left w:val="none" w:sz="0" w:space="0" w:color="auto"/>
                <w:bottom w:val="none" w:sz="0" w:space="0" w:color="auto"/>
                <w:right w:val="none" w:sz="0" w:space="0" w:color="auto"/>
              </w:divBdr>
              <w:divsChild>
                <w:div w:id="1342951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10084802">
          <w:blockQuote w:val="1"/>
          <w:marLeft w:val="0"/>
          <w:marRight w:val="0"/>
          <w:marTop w:val="0"/>
          <w:marBottom w:val="200"/>
          <w:divBdr>
            <w:top w:val="single" w:sz="4" w:space="19" w:color="3C763D"/>
            <w:left w:val="single" w:sz="4" w:space="31" w:color="3C763D"/>
            <w:bottom w:val="single" w:sz="4" w:space="19" w:color="3C763D"/>
            <w:right w:val="single" w:sz="4" w:space="13" w:color="3C763D"/>
          </w:divBdr>
        </w:div>
        <w:div w:id="1355882223">
          <w:marLeft w:val="-100"/>
          <w:marRight w:val="-100"/>
          <w:marTop w:val="0"/>
          <w:marBottom w:val="200"/>
          <w:divBdr>
            <w:top w:val="none" w:sz="0" w:space="0" w:color="auto"/>
            <w:left w:val="none" w:sz="0" w:space="0" w:color="auto"/>
            <w:bottom w:val="none" w:sz="0" w:space="0" w:color="auto"/>
            <w:right w:val="none" w:sz="0" w:space="0" w:color="auto"/>
          </w:divBdr>
          <w:divsChild>
            <w:div w:id="403993325">
              <w:marLeft w:val="100"/>
              <w:marRight w:val="100"/>
              <w:marTop w:val="0"/>
              <w:marBottom w:val="200"/>
              <w:divBdr>
                <w:top w:val="none" w:sz="0" w:space="0" w:color="auto"/>
                <w:left w:val="none" w:sz="0" w:space="0" w:color="auto"/>
                <w:bottom w:val="none" w:sz="0" w:space="0" w:color="auto"/>
                <w:right w:val="none" w:sz="0" w:space="0" w:color="auto"/>
              </w:divBdr>
              <w:divsChild>
                <w:div w:id="1816529054">
                  <w:marLeft w:val="0"/>
                  <w:marRight w:val="0"/>
                  <w:marTop w:val="0"/>
                  <w:marBottom w:val="150"/>
                  <w:divBdr>
                    <w:top w:val="none" w:sz="0" w:space="0" w:color="auto"/>
                    <w:left w:val="none" w:sz="0" w:space="0" w:color="auto"/>
                    <w:bottom w:val="none" w:sz="0" w:space="0" w:color="auto"/>
                    <w:right w:val="none" w:sz="0" w:space="0" w:color="auto"/>
                  </w:divBdr>
                </w:div>
              </w:divsChild>
            </w:div>
            <w:div w:id="1244097899">
              <w:marLeft w:val="100"/>
              <w:marRight w:val="100"/>
              <w:marTop w:val="0"/>
              <w:marBottom w:val="200"/>
              <w:divBdr>
                <w:top w:val="none" w:sz="0" w:space="0" w:color="auto"/>
                <w:left w:val="none" w:sz="0" w:space="0" w:color="auto"/>
                <w:bottom w:val="none" w:sz="0" w:space="0" w:color="auto"/>
                <w:right w:val="none" w:sz="0" w:space="0" w:color="auto"/>
              </w:divBdr>
              <w:divsChild>
                <w:div w:id="237448163">
                  <w:marLeft w:val="0"/>
                  <w:marRight w:val="0"/>
                  <w:marTop w:val="0"/>
                  <w:marBottom w:val="150"/>
                  <w:divBdr>
                    <w:top w:val="none" w:sz="0" w:space="0" w:color="auto"/>
                    <w:left w:val="none" w:sz="0" w:space="0" w:color="auto"/>
                    <w:bottom w:val="none" w:sz="0" w:space="0" w:color="auto"/>
                    <w:right w:val="none" w:sz="0" w:space="0" w:color="auto"/>
                  </w:divBdr>
                </w:div>
              </w:divsChild>
            </w:div>
            <w:div w:id="129634848">
              <w:marLeft w:val="100"/>
              <w:marRight w:val="100"/>
              <w:marTop w:val="0"/>
              <w:marBottom w:val="200"/>
              <w:divBdr>
                <w:top w:val="none" w:sz="0" w:space="0" w:color="auto"/>
                <w:left w:val="none" w:sz="0" w:space="0" w:color="auto"/>
                <w:bottom w:val="none" w:sz="0" w:space="0" w:color="auto"/>
                <w:right w:val="none" w:sz="0" w:space="0" w:color="auto"/>
              </w:divBdr>
              <w:divsChild>
                <w:div w:id="11244266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83173584">
      <w:bodyDiv w:val="1"/>
      <w:marLeft w:val="0"/>
      <w:marRight w:val="0"/>
      <w:marTop w:val="0"/>
      <w:marBottom w:val="0"/>
      <w:divBdr>
        <w:top w:val="none" w:sz="0" w:space="0" w:color="auto"/>
        <w:left w:val="none" w:sz="0" w:space="0" w:color="auto"/>
        <w:bottom w:val="none" w:sz="0" w:space="0" w:color="auto"/>
        <w:right w:val="none" w:sz="0" w:space="0" w:color="auto"/>
      </w:divBdr>
    </w:div>
    <w:div w:id="1859734624">
      <w:bodyDiv w:val="1"/>
      <w:marLeft w:val="0"/>
      <w:marRight w:val="0"/>
      <w:marTop w:val="0"/>
      <w:marBottom w:val="0"/>
      <w:divBdr>
        <w:top w:val="none" w:sz="0" w:space="0" w:color="auto"/>
        <w:left w:val="none" w:sz="0" w:space="0" w:color="auto"/>
        <w:bottom w:val="none" w:sz="0" w:space="0" w:color="auto"/>
        <w:right w:val="none" w:sz="0" w:space="0" w:color="auto"/>
      </w:divBdr>
    </w:div>
    <w:div w:id="189846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80F2B-A5A5-43C1-8A08-A2243BDBA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4</Pages>
  <Words>762</Words>
  <Characters>4346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35</cp:revision>
  <dcterms:created xsi:type="dcterms:W3CDTF">2023-02-02T06:00:00Z</dcterms:created>
  <dcterms:modified xsi:type="dcterms:W3CDTF">2023-03-10T19:24:00Z</dcterms:modified>
</cp:coreProperties>
</file>